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78" w:rsidRPr="004B5478" w:rsidRDefault="00FC3986" w:rsidP="004B5478">
      <w:pPr>
        <w:jc w:val="center"/>
        <w:rPr>
          <w:rFonts w:ascii="黑体" w:eastAsia="黑体" w:hAnsi="黑体" w:cs="宋体"/>
          <w:b/>
          <w:color w:val="000000"/>
          <w:sz w:val="32"/>
        </w:rPr>
      </w:pPr>
      <w:r>
        <w:rPr>
          <w:rFonts w:ascii="黑体" w:eastAsia="黑体" w:hAnsi="黑体" w:cs="宋体" w:hint="eastAsia"/>
          <w:b/>
          <w:color w:val="000000"/>
          <w:sz w:val="32"/>
        </w:rPr>
        <w:t>四川文理学院202</w:t>
      </w:r>
      <w:r w:rsidR="00014EEB">
        <w:rPr>
          <w:rFonts w:ascii="黑体" w:eastAsia="黑体" w:hAnsi="黑体" w:cs="宋体"/>
          <w:b/>
          <w:color w:val="000000"/>
          <w:sz w:val="32"/>
        </w:rPr>
        <w:t>2</w:t>
      </w:r>
      <w:r>
        <w:rPr>
          <w:rFonts w:ascii="黑体" w:eastAsia="黑体" w:hAnsi="黑体" w:cs="宋体" w:hint="eastAsia"/>
          <w:b/>
          <w:color w:val="000000"/>
          <w:sz w:val="32"/>
        </w:rPr>
        <w:t>年人才需求一览表（专业</w:t>
      </w:r>
      <w:r>
        <w:rPr>
          <w:rFonts w:ascii="黑体" w:eastAsia="黑体" w:hAnsi="黑体" w:cs="宋体"/>
          <w:b/>
          <w:color w:val="000000"/>
          <w:sz w:val="32"/>
        </w:rPr>
        <w:t>技术岗</w:t>
      </w:r>
      <w:r w:rsidR="00337EDA">
        <w:rPr>
          <w:rFonts w:ascii="黑体" w:eastAsia="黑体" w:hAnsi="黑体" w:cs="宋体" w:hint="eastAsia"/>
          <w:b/>
          <w:color w:val="000000"/>
          <w:sz w:val="32"/>
        </w:rPr>
        <w:t>、</w:t>
      </w:r>
      <w:r w:rsidR="00337EDA">
        <w:rPr>
          <w:rFonts w:ascii="黑体" w:eastAsia="黑体" w:hAnsi="黑体" w:cs="宋体"/>
          <w:b/>
          <w:color w:val="000000"/>
          <w:sz w:val="32"/>
        </w:rPr>
        <w:t>辅导员、行政管理岗</w:t>
      </w:r>
      <w:r>
        <w:rPr>
          <w:rFonts w:ascii="黑体" w:eastAsia="黑体" w:hAnsi="黑体" w:cs="宋体" w:hint="eastAsia"/>
          <w:b/>
          <w:color w:val="000000"/>
          <w:sz w:val="32"/>
        </w:rPr>
        <w:t>）</w:t>
      </w:r>
    </w:p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1446"/>
        <w:gridCol w:w="1661"/>
        <w:gridCol w:w="1134"/>
        <w:gridCol w:w="1984"/>
        <w:gridCol w:w="1134"/>
        <w:gridCol w:w="3402"/>
        <w:gridCol w:w="1985"/>
      </w:tblGrid>
      <w:tr w:rsidR="00567C7D" w:rsidTr="00910468">
        <w:trPr>
          <w:trHeight w:val="581"/>
          <w:tblHeader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567C7D" w:rsidRPr="00153374" w:rsidRDefault="00567C7D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招聘单位</w:t>
            </w: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567C7D" w:rsidRPr="00153374" w:rsidRDefault="00567C7D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Pr="00153374" w:rsidRDefault="00567C7D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招聘人数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567C7D" w:rsidRPr="00153374" w:rsidRDefault="00567C7D">
            <w:pPr>
              <w:spacing w:line="300" w:lineRule="exact"/>
              <w:ind w:left="291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其他条件要求</w:t>
            </w:r>
          </w:p>
        </w:tc>
      </w:tr>
      <w:tr w:rsidR="00567C7D" w:rsidTr="00910468">
        <w:trPr>
          <w:trHeight w:val="861"/>
          <w:tblHeader/>
          <w:jc w:val="center"/>
        </w:trPr>
        <w:tc>
          <w:tcPr>
            <w:tcW w:w="20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Pr="00153374" w:rsidRDefault="00567C7D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Pr="00153374" w:rsidRDefault="00567C7D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岗位类别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Pr="00153374" w:rsidRDefault="00567C7D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岗位名称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7C7D" w:rsidRPr="00153374" w:rsidRDefault="00567C7D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7C7D" w:rsidRPr="00153374" w:rsidRDefault="00567C7D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学历</w:t>
            </w:r>
          </w:p>
          <w:p w:rsidR="00567C7D" w:rsidRPr="00153374" w:rsidRDefault="00567C7D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学位要求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Pr="00153374" w:rsidRDefault="00567C7D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职称要求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Pr="00153374" w:rsidRDefault="007524C2" w:rsidP="007524C2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sz w:val="22"/>
                <w:szCs w:val="21"/>
              </w:rPr>
              <w:t>学科（</w:t>
            </w: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专业</w:t>
            </w:r>
            <w:r>
              <w:rPr>
                <w:rFonts w:ascii="黑体" w:eastAsia="黑体" w:hAnsi="黑体" w:cs="宋体" w:hint="eastAsia"/>
                <w:sz w:val="22"/>
                <w:szCs w:val="21"/>
              </w:rPr>
              <w:t>）</w:t>
            </w:r>
            <w:r w:rsidR="00567C7D" w:rsidRPr="00153374">
              <w:rPr>
                <w:rFonts w:ascii="黑体" w:eastAsia="黑体" w:hAnsi="黑体" w:cs="宋体" w:hint="eastAsia"/>
                <w:sz w:val="22"/>
                <w:szCs w:val="21"/>
              </w:rPr>
              <w:t>条件要求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Pr="00153374" w:rsidRDefault="00567C7D">
            <w:pPr>
              <w:spacing w:line="300" w:lineRule="exact"/>
              <w:jc w:val="center"/>
              <w:rPr>
                <w:rFonts w:ascii="黑体" w:eastAsia="黑体" w:hAnsi="黑体" w:cs="宋体"/>
                <w:sz w:val="22"/>
                <w:szCs w:val="21"/>
              </w:rPr>
            </w:pPr>
            <w:r w:rsidRPr="00153374">
              <w:rPr>
                <w:rFonts w:ascii="黑体" w:eastAsia="黑体" w:hAnsi="黑体" w:cs="宋体" w:hint="eastAsia"/>
                <w:sz w:val="22"/>
                <w:szCs w:val="21"/>
              </w:rPr>
              <w:t>其它备注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互联网思想政治工作部、信息化建设与服务中心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网络安全人员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7524C2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大学本科及以上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计算机科学与技术、计算机系统结构、计算机软件与理论、计算机应用技术、软件工程、网络工程、信息安全、教育技术学、数据科学与大数据技术、大数据管理与应用、机器人工程、电子科学与技术、信息与通信工程相关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图书馆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信息素养教育专任教师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6A194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图书馆学、图书情报与档案管理、信息资源管理、数据科学、情报学、</w:t>
            </w:r>
            <w:r w:rsidRPr="007524C2">
              <w:rPr>
                <w:rFonts w:ascii="仿宋" w:eastAsia="仿宋" w:hAnsi="仿宋" w:hint="eastAsia"/>
                <w:color w:val="000000" w:themeColor="text1"/>
              </w:rPr>
              <w:t>数字人文</w:t>
            </w:r>
            <w:r w:rsidR="006A194F">
              <w:rPr>
                <w:rFonts w:ascii="仿宋" w:eastAsia="仿宋" w:hAnsi="仿宋" w:hint="eastAsia"/>
                <w:color w:val="000000" w:themeColor="text1"/>
              </w:rPr>
              <w:t>、</w:t>
            </w:r>
            <w:r w:rsidRPr="007524C2">
              <w:rPr>
                <w:rFonts w:ascii="仿宋" w:eastAsia="仿宋" w:hAnsi="仿宋" w:hint="eastAsia"/>
                <w:color w:val="000000" w:themeColor="text1"/>
              </w:rPr>
              <w:t>教育技术学</w:t>
            </w:r>
            <w:r w:rsidR="006A194F">
              <w:rPr>
                <w:rFonts w:ascii="仿宋" w:eastAsia="仿宋" w:hAnsi="仿宋" w:hint="eastAsia"/>
                <w:color w:val="000000" w:themeColor="text1"/>
              </w:rPr>
              <w:t>、</w:t>
            </w:r>
            <w:r w:rsidRPr="007524C2">
              <w:rPr>
                <w:rFonts w:ascii="仿宋" w:eastAsia="仿宋" w:hAnsi="仿宋" w:hint="eastAsia"/>
                <w:color w:val="000000" w:themeColor="text1"/>
              </w:rPr>
              <w:t>计算机应用技术、计算机科学与技术、网络安全</w:t>
            </w:r>
            <w:r w:rsidR="007524C2" w:rsidRPr="007524C2">
              <w:rPr>
                <w:rFonts w:ascii="仿宋" w:eastAsia="仿宋" w:hAnsi="仿宋" w:hint="eastAsia"/>
                <w:color w:val="000000" w:themeColor="text1"/>
              </w:rPr>
              <w:t>技术与</w:t>
            </w:r>
            <w:r w:rsidRPr="007524C2">
              <w:rPr>
                <w:rFonts w:ascii="仿宋" w:eastAsia="仿宋" w:hAnsi="仿宋" w:hint="eastAsia"/>
                <w:color w:val="000000" w:themeColor="text1"/>
              </w:rPr>
              <w:t>工程、计算机软件与理论、网络信息安全.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图书馆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文献资源开发与利用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不限专业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档案馆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专业技术人员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不限专业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中共党员(含中共预备党员）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文学与传播学院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914938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1B6B9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课程与教学论（语文方向）、学科教学</w:t>
            </w:r>
            <w:r w:rsidR="001B6B94">
              <w:rPr>
                <w:rFonts w:ascii="仿宋" w:eastAsia="仿宋" w:hAnsi="仿宋" w:hint="eastAsia"/>
                <w:color w:val="000000"/>
              </w:rPr>
              <w:t>（语文）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文学与传播学院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914938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7524C2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广播电视学、</w:t>
            </w:r>
            <w:r w:rsidR="00567C7D">
              <w:rPr>
                <w:rFonts w:ascii="仿宋" w:eastAsia="仿宋" w:hAnsi="仿宋" w:hint="eastAsia"/>
                <w:color w:val="000000"/>
              </w:rPr>
              <w:t>广播电视、戏剧与影视学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文学与传播学院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914938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5535" w:rsidRDefault="00567C7D" w:rsidP="00795FC0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戏剧与影视学</w:t>
            </w:r>
          </w:p>
          <w:p w:rsidR="00567C7D" w:rsidRDefault="00942225" w:rsidP="00795FC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(播音与主持艺术方向)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文学与传播学院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914938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传播学、新闻传播学、网络与新媒体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马克思主义学院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775E74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马克思主义基本原理、马克思主义发展史、马克思主义中国化研究、国外马克思主义研究、思想政治教育、马克思主义哲学、中国近现代史 、中共党史、科学社会主义与国际共产主义运动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中共党员(含中共预备党员）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外国语学院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正高</w:t>
            </w:r>
            <w:r w:rsidR="00775E74">
              <w:rPr>
                <w:rFonts w:ascii="仿宋" w:eastAsia="仿宋" w:hAnsi="仿宋" w:hint="eastAsia"/>
                <w:color w:val="000000"/>
              </w:rPr>
              <w:t>级</w:t>
            </w:r>
            <w:r>
              <w:rPr>
                <w:rFonts w:ascii="仿宋" w:eastAsia="仿宋" w:hAnsi="仿宋" w:hint="eastAsia"/>
                <w:color w:val="000000"/>
              </w:rPr>
              <w:t>职称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775E74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外国语</w:t>
            </w:r>
            <w:r>
              <w:rPr>
                <w:rFonts w:ascii="仿宋" w:eastAsia="仿宋" w:hAnsi="仿宋"/>
                <w:color w:val="000000"/>
              </w:rPr>
              <w:t>相关专业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677438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双师双能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型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外国语学院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67743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英语语言文学</w:t>
            </w:r>
            <w:r w:rsidR="00677438">
              <w:rPr>
                <w:rFonts w:ascii="仿宋" w:eastAsia="仿宋" w:hAnsi="仿宋" w:hint="eastAsia"/>
                <w:color w:val="000000"/>
              </w:rPr>
              <w:t>、外国语言学及应用语言学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数学学院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数学</w:t>
            </w:r>
            <w:r w:rsidR="00671D8D"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hint="eastAsia"/>
                <w:color w:val="000000"/>
              </w:rPr>
              <w:t>基础数学</w:t>
            </w:r>
            <w:r w:rsidR="00671D8D"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hint="eastAsia"/>
                <w:color w:val="000000"/>
              </w:rPr>
              <w:t>计算数学</w:t>
            </w:r>
            <w:r w:rsidR="00671D8D"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hint="eastAsia"/>
                <w:color w:val="000000"/>
              </w:rPr>
              <w:t>概率论与数理统计</w:t>
            </w:r>
            <w:r w:rsidR="00671D8D"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hint="eastAsia"/>
                <w:color w:val="000000"/>
              </w:rPr>
              <w:t>运筹学与控制论、应用数学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数学学院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统计学</w:t>
            </w:r>
            <w:r w:rsidR="00671D8D"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hint="eastAsia"/>
                <w:color w:val="000000"/>
              </w:rPr>
              <w:t>数理统计</w:t>
            </w:r>
            <w:r w:rsidR="00671D8D">
              <w:rPr>
                <w:rFonts w:ascii="仿宋" w:eastAsia="仿宋" w:hAnsi="仿宋" w:hint="eastAsia"/>
                <w:color w:val="000000"/>
              </w:rPr>
              <w:t>、</w:t>
            </w:r>
            <w:r w:rsidR="003C7BFC">
              <w:rPr>
                <w:rFonts w:ascii="仿宋" w:eastAsia="仿宋" w:hAnsi="仿宋" w:hint="eastAsia"/>
                <w:color w:val="000000"/>
              </w:rPr>
              <w:t>数理统计</w:t>
            </w:r>
            <w:r w:rsidR="003C7BFC">
              <w:rPr>
                <w:rFonts w:ascii="仿宋" w:eastAsia="仿宋" w:hAnsi="仿宋" w:hint="eastAsia"/>
                <w:color w:val="000000"/>
              </w:rPr>
              <w:t>学</w:t>
            </w:r>
            <w:r w:rsidR="003C7BFC"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hint="eastAsia"/>
                <w:color w:val="000000"/>
              </w:rPr>
              <w:t>金融学</w:t>
            </w:r>
            <w:r w:rsidR="00671D8D"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hint="eastAsia"/>
                <w:color w:val="000000"/>
              </w:rPr>
              <w:t>金融工程</w:t>
            </w:r>
            <w:r w:rsidR="00671D8D"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hint="eastAsia"/>
                <w:color w:val="000000"/>
              </w:rPr>
              <w:t>经济统计学</w:t>
            </w:r>
            <w:r w:rsidR="00671D8D"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hint="eastAsia"/>
                <w:color w:val="000000"/>
              </w:rPr>
              <w:t>数量经济学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数学学院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经济学</w:t>
            </w:r>
            <w:r w:rsidR="00671D8D"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hint="eastAsia"/>
                <w:color w:val="000000"/>
              </w:rPr>
              <w:t>金融学</w:t>
            </w:r>
            <w:r w:rsidR="00671D8D">
              <w:rPr>
                <w:rFonts w:ascii="仿宋" w:eastAsia="仿宋" w:hAnsi="仿宋" w:hint="eastAsia"/>
                <w:color w:val="000000"/>
              </w:rPr>
              <w:t>、</w:t>
            </w:r>
            <w:r w:rsidRPr="00160A6D">
              <w:rPr>
                <w:rFonts w:ascii="仿宋" w:eastAsia="仿宋" w:hAnsi="仿宋" w:hint="eastAsia"/>
                <w:color w:val="000000" w:themeColor="text1"/>
              </w:rPr>
              <w:t>理论经济学</w:t>
            </w:r>
            <w:r w:rsidR="00671D8D">
              <w:rPr>
                <w:rFonts w:ascii="仿宋" w:eastAsia="仿宋" w:hAnsi="仿宋" w:hint="eastAsia"/>
                <w:color w:val="000000"/>
              </w:rPr>
              <w:t>、</w:t>
            </w:r>
            <w:r w:rsidRPr="00160A6D">
              <w:rPr>
                <w:rFonts w:ascii="仿宋" w:eastAsia="仿宋" w:hAnsi="仿宋" w:hint="eastAsia"/>
                <w:color w:val="000000" w:themeColor="text1"/>
              </w:rPr>
              <w:t>应用经济学</w:t>
            </w:r>
            <w:r w:rsidR="00671D8D">
              <w:rPr>
                <w:rFonts w:ascii="仿宋" w:eastAsia="仿宋" w:hAnsi="仿宋" w:hint="eastAsia"/>
                <w:color w:val="000000"/>
              </w:rPr>
              <w:t>、</w:t>
            </w:r>
            <w:r w:rsidRPr="00160A6D">
              <w:rPr>
                <w:rFonts w:ascii="仿宋" w:eastAsia="仿宋" w:hAnsi="仿宋" w:hint="eastAsia"/>
                <w:color w:val="000000" w:themeColor="text1"/>
              </w:rPr>
              <w:t>产</w:t>
            </w:r>
            <w:r>
              <w:rPr>
                <w:rFonts w:ascii="仿宋" w:eastAsia="仿宋" w:hAnsi="仿宋" w:hint="eastAsia"/>
                <w:color w:val="000000"/>
              </w:rPr>
              <w:t>业经济学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智能制造学院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775E74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160A6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机械工程、控制科学与工程、材料科学与工程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Pr="005601FA" w:rsidRDefault="00567C7D" w:rsidP="00671D8D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智能制造学院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671D8D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物理学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智能制造学院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775E74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计算机科学与技术、软件工程、计算机应用技术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智能制造学院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775E74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人工智能、智能科学与技术、计算机科学与技术（人工智能、大数据研究方向）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智能制造学院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775E74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Pr="00BD0C45" w:rsidRDefault="00567C7D" w:rsidP="003C7BFC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BD0C45">
              <w:rPr>
                <w:rFonts w:ascii="仿宋" w:eastAsia="仿宋" w:hAnsi="仿宋" w:hint="eastAsia"/>
                <w:color w:val="000000" w:themeColor="text1"/>
              </w:rPr>
              <w:t>通信与信息系统</w:t>
            </w:r>
            <w:r w:rsidR="00BD0C45">
              <w:rPr>
                <w:rFonts w:ascii="仿宋" w:eastAsia="仿宋" w:hAnsi="仿宋" w:hint="eastAsia"/>
                <w:color w:val="000000" w:themeColor="text1"/>
              </w:rPr>
              <w:t>、</w:t>
            </w:r>
            <w:r w:rsidRPr="00BD0C45">
              <w:rPr>
                <w:rFonts w:ascii="仿宋" w:eastAsia="仿宋" w:hAnsi="仿宋" w:hint="eastAsia"/>
                <w:color w:val="000000" w:themeColor="text1"/>
              </w:rPr>
              <w:t>信号与信息处理</w:t>
            </w:r>
            <w:r w:rsidR="00BD0C45">
              <w:rPr>
                <w:rFonts w:ascii="仿宋" w:eastAsia="仿宋" w:hAnsi="仿宋" w:hint="eastAsia"/>
                <w:color w:val="000000" w:themeColor="text1"/>
              </w:rPr>
              <w:t>、</w:t>
            </w:r>
            <w:r w:rsidRPr="00BD0C45">
              <w:rPr>
                <w:rFonts w:ascii="仿宋" w:eastAsia="仿宋" w:hAnsi="仿宋" w:hint="eastAsia"/>
                <w:color w:val="000000" w:themeColor="text1"/>
              </w:rPr>
              <w:t>电子科学与技术</w:t>
            </w:r>
            <w:r w:rsidR="00BD0C45">
              <w:rPr>
                <w:rFonts w:ascii="仿宋" w:eastAsia="仿宋" w:hAnsi="仿宋" w:hint="eastAsia"/>
                <w:color w:val="000000" w:themeColor="text1"/>
              </w:rPr>
              <w:t>、</w:t>
            </w:r>
            <w:r w:rsidRPr="00942225">
              <w:rPr>
                <w:rFonts w:ascii="仿宋" w:eastAsia="仿宋" w:hAnsi="仿宋" w:hint="eastAsia"/>
                <w:color w:val="000000" w:themeColor="text1"/>
              </w:rPr>
              <w:t>集成电路</w:t>
            </w:r>
            <w:r w:rsidR="003C7BFC" w:rsidRPr="00942225">
              <w:rPr>
                <w:rFonts w:ascii="仿宋" w:eastAsia="仿宋" w:hAnsi="仿宋" w:hint="eastAsia"/>
                <w:color w:val="000000" w:themeColor="text1"/>
              </w:rPr>
              <w:t>设计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智能制造学院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Pr="00BD0C45" w:rsidRDefault="00567C7D" w:rsidP="004B547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BD0C45">
              <w:rPr>
                <w:rFonts w:ascii="仿宋" w:eastAsia="仿宋" w:hAnsi="仿宋" w:hint="eastAsia"/>
                <w:color w:val="000000" w:themeColor="text1"/>
              </w:rPr>
              <w:t>网络空间安全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智能制造学院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Pr="00BD0C45" w:rsidRDefault="00567C7D" w:rsidP="004B547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BD0C45">
              <w:rPr>
                <w:rFonts w:ascii="仿宋" w:eastAsia="仿宋" w:hAnsi="仿宋" w:hint="eastAsia"/>
                <w:color w:val="000000" w:themeColor="text1"/>
              </w:rPr>
              <w:t>设计学（数字艺术方向）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智能制造学院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Pr="00BD0C45" w:rsidRDefault="00567C7D" w:rsidP="004B547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BD0C45">
              <w:rPr>
                <w:rFonts w:ascii="仿宋" w:eastAsia="仿宋" w:hAnsi="仿宋" w:hint="eastAsia"/>
                <w:color w:val="000000" w:themeColor="text1"/>
              </w:rPr>
              <w:t>物联网工程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化学化工学院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914938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制药工程、药学、药物化学、药剂学、生药学、药物分析学、微生物与生化药学、药理学、中药学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化学化工学院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914938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中级</w:t>
            </w:r>
            <w:r w:rsidR="00BD0C45">
              <w:rPr>
                <w:rFonts w:ascii="仿宋" w:eastAsia="仿宋" w:hAnsi="仿宋" w:hint="eastAsia"/>
                <w:color w:val="000000"/>
              </w:rPr>
              <w:t>职称</w:t>
            </w:r>
            <w:r>
              <w:rPr>
                <w:rFonts w:ascii="仿宋" w:eastAsia="仿宋" w:hAnsi="仿宋" w:hint="eastAsia"/>
                <w:color w:val="000000"/>
              </w:rPr>
              <w:t>及以上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化学工程与技术、化学工程、化学工艺、工业催化、石油与天然气工程、油气田开发工程、油气储运工程、制药工程、药学、药物化学、药剂学、生药学、药物分析学、微生物与生化药学、药理学、中药学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BD0C45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双师双能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型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化学化工学院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DE4996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实验</w:t>
            </w:r>
            <w:r w:rsidR="00DE4996">
              <w:rPr>
                <w:rFonts w:ascii="仿宋" w:eastAsia="仿宋" w:hAnsi="仿宋" w:hint="eastAsia"/>
                <w:color w:val="00000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化学工程与技术、化学工程、化学工艺、工业催化、石油与天然气工程、油气田开发工程、油气储运工程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BD0C45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本科专业要求为</w:t>
            </w:r>
            <w:r w:rsidR="00567C7D">
              <w:rPr>
                <w:rFonts w:ascii="仿宋" w:eastAsia="仿宋" w:hAnsi="仿宋" w:hint="eastAsia"/>
                <w:color w:val="000000"/>
              </w:rPr>
              <w:t>化学工程与工艺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化学化工学院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DE4996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实验教师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制药工程、药学、药物化学、药剂学、生药学、药物分析学、微生物与生化药学、药理学、中药学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BD0C45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本科专业要求为</w:t>
            </w:r>
            <w:r w:rsidR="00567C7D">
              <w:rPr>
                <w:rFonts w:ascii="仿宋" w:eastAsia="仿宋" w:hAnsi="仿宋" w:hint="eastAsia"/>
                <w:color w:val="000000"/>
              </w:rPr>
              <w:t>制药工程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化学化工学院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课程与教学论（化学</w:t>
            </w:r>
            <w:r w:rsidR="00942225">
              <w:rPr>
                <w:rFonts w:ascii="仿宋" w:eastAsia="仿宋" w:hAnsi="仿宋" w:hint="eastAsia"/>
                <w:color w:val="000000"/>
              </w:rPr>
              <w:t>方向</w:t>
            </w:r>
            <w:r>
              <w:rPr>
                <w:rFonts w:ascii="仿宋" w:eastAsia="仿宋" w:hAnsi="仿宋" w:hint="eastAsia"/>
                <w:color w:val="00000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化学化工学院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分析化学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化学化工学院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有机化学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化学化工学院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914938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环境科学与工程、环境科学、环境工程</w:t>
            </w:r>
            <w:r w:rsidRPr="00BD0C45">
              <w:rPr>
                <w:rFonts w:ascii="仿宋" w:eastAsia="仿宋" w:hAnsi="仿宋" w:hint="eastAsia"/>
                <w:color w:val="000000" w:themeColor="text1"/>
              </w:rPr>
              <w:t>、环境化学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BD0C45" w:rsidP="00BD0C4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本科专业要求为环境科学与工程类</w:t>
            </w: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音乐与演艺学院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2225" w:rsidRDefault="00567C7D" w:rsidP="004B5478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音乐、音乐与舞蹈学</w:t>
            </w:r>
          </w:p>
          <w:p w:rsidR="00567C7D" w:rsidRDefault="00942225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</w:t>
            </w:r>
            <w:r>
              <w:rPr>
                <w:rFonts w:ascii="仿宋" w:eastAsia="仿宋" w:hAnsi="仿宋" w:hint="eastAsia"/>
                <w:color w:val="000000"/>
              </w:rPr>
              <w:t>木管类乐器方向</w:t>
            </w:r>
            <w:r>
              <w:rPr>
                <w:rFonts w:ascii="仿宋" w:eastAsia="仿宋" w:hAnsi="仿宋" w:hint="eastAsia"/>
                <w:color w:val="00000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音乐与演艺学院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2225" w:rsidRDefault="00567C7D" w:rsidP="004B5478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音乐、音乐与舞蹈学</w:t>
            </w:r>
          </w:p>
          <w:p w:rsidR="00567C7D" w:rsidRDefault="00942225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</w:t>
            </w:r>
            <w:r>
              <w:rPr>
                <w:rFonts w:ascii="仿宋" w:eastAsia="仿宋" w:hAnsi="仿宋" w:hint="eastAsia"/>
                <w:color w:val="000000"/>
              </w:rPr>
              <w:t>声乐演唱、独唱方向</w:t>
            </w:r>
            <w:r>
              <w:rPr>
                <w:rFonts w:ascii="仿宋" w:eastAsia="仿宋" w:hAnsi="仿宋" w:hint="eastAsia"/>
                <w:color w:val="00000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BD0C4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音乐与演艺学院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2225" w:rsidRDefault="00567C7D" w:rsidP="004B5478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舞蹈、音乐与舞蹈学</w:t>
            </w:r>
          </w:p>
          <w:p w:rsidR="00567C7D" w:rsidRDefault="00942225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</w:t>
            </w:r>
            <w:r>
              <w:rPr>
                <w:rFonts w:ascii="仿宋" w:eastAsia="仿宋" w:hAnsi="仿宋" w:hint="eastAsia"/>
                <w:color w:val="000000"/>
              </w:rPr>
              <w:t>舞蹈理论方向</w:t>
            </w:r>
            <w:r>
              <w:rPr>
                <w:rFonts w:ascii="仿宋" w:eastAsia="仿宋" w:hAnsi="仿宋" w:hint="eastAsia"/>
                <w:color w:val="00000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音乐与演艺学院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舞蹈、音乐与舞蹈学</w:t>
            </w:r>
          </w:p>
          <w:p w:rsidR="00942225" w:rsidRDefault="00942225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</w:t>
            </w:r>
            <w:r>
              <w:rPr>
                <w:rFonts w:ascii="仿宋" w:eastAsia="仿宋" w:hAnsi="仿宋" w:hint="eastAsia"/>
                <w:color w:val="000000"/>
              </w:rPr>
              <w:t>舞蹈方向</w:t>
            </w:r>
            <w:r>
              <w:rPr>
                <w:rFonts w:ascii="仿宋" w:eastAsia="仿宋" w:hAnsi="仿宋" w:hint="eastAsia"/>
                <w:color w:val="00000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音乐与演艺学院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音乐、音乐与舞蹈学</w:t>
            </w:r>
          </w:p>
          <w:p w:rsidR="00942225" w:rsidRDefault="00942225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</w:t>
            </w:r>
            <w:r>
              <w:rPr>
                <w:rFonts w:ascii="仿宋" w:eastAsia="仿宋" w:hAnsi="仿宋" w:hint="eastAsia"/>
                <w:color w:val="000000"/>
              </w:rPr>
              <w:t>作曲、电子音乐制作方向</w:t>
            </w:r>
            <w:r>
              <w:rPr>
                <w:rFonts w:ascii="仿宋" w:eastAsia="仿宋" w:hAnsi="仿宋" w:hint="eastAsia"/>
                <w:color w:val="00000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67C7D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康养产业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923BE2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C7D" w:rsidRDefault="00567C7D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C7D" w:rsidRDefault="00567C7D" w:rsidP="006F37DB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企业管理、工程管理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7C7D" w:rsidRDefault="00BD0C45" w:rsidP="00FB4009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本科专业要求为</w:t>
            </w:r>
            <w:r w:rsidR="006F37DB">
              <w:rPr>
                <w:rFonts w:ascii="仿宋" w:eastAsia="仿宋" w:hAnsi="仿宋" w:hint="eastAsia"/>
                <w:color w:val="000000"/>
              </w:rPr>
              <w:t>物业管理、</w:t>
            </w:r>
            <w:r w:rsidR="006F37DB" w:rsidRPr="00FB4009">
              <w:rPr>
                <w:rFonts w:ascii="仿宋" w:eastAsia="仿宋" w:hAnsi="仿宋" w:hint="eastAsia"/>
                <w:color w:val="000000" w:themeColor="text1"/>
              </w:rPr>
              <w:t>房地产开发</w:t>
            </w:r>
            <w:r w:rsidR="00567C7D"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1808AC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康养产业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1808A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1808A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1808A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1808AC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Pr="00FB4009" w:rsidRDefault="00FB4009" w:rsidP="004B547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FB4009">
              <w:rPr>
                <w:rFonts w:ascii="仿宋" w:eastAsia="仿宋" w:hAnsi="仿宋" w:hint="eastAsia"/>
                <w:color w:val="000000" w:themeColor="text1"/>
              </w:rPr>
              <w:t>食品工程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康养产业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Pr="00FB4009" w:rsidRDefault="00FB4009" w:rsidP="004B547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FB4009">
              <w:rPr>
                <w:rFonts w:ascii="仿宋" w:eastAsia="仿宋" w:hAnsi="仿宋" w:hint="eastAsia"/>
                <w:color w:val="000000" w:themeColor="text1"/>
              </w:rPr>
              <w:t>医学生物化学与细胞生物学、人体解剖学、生理学、药学、病理学、病理生理学、微生物学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lastRenderedPageBreak/>
              <w:t>康养产业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Pr="00FB4009" w:rsidRDefault="00FB4009" w:rsidP="004B547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FB4009">
              <w:rPr>
                <w:rFonts w:ascii="仿宋" w:eastAsia="仿宋" w:hAnsi="仿宋" w:hint="eastAsia"/>
                <w:color w:val="000000" w:themeColor="text1"/>
              </w:rPr>
              <w:t>康复医学与理疗学、康复评定学、物理治疗学、作业疗法、言语疗法、临床医学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康养产业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护理、护理学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康养产业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高级职称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Pr="00FB4009" w:rsidRDefault="009C43C6" w:rsidP="004B5478">
            <w:pPr>
              <w:jc w:val="center"/>
              <w:rPr>
                <w:rFonts w:ascii="仿宋" w:eastAsia="仿宋" w:hAnsi="仿宋"/>
                <w:color w:val="FF0000"/>
                <w:highlight w:val="yellow"/>
              </w:rPr>
            </w:pPr>
            <w:r w:rsidRPr="00FB4009">
              <w:rPr>
                <w:rFonts w:ascii="仿宋" w:eastAsia="仿宋" w:hAnsi="仿宋" w:hint="eastAsia"/>
                <w:color w:val="000000" w:themeColor="text1"/>
              </w:rPr>
              <w:t>医学生物化学与细胞生物学、人体解剖学、生理学、药学、病理学、病理生理学、微生物学</w:t>
            </w:r>
            <w:r>
              <w:rPr>
                <w:rFonts w:ascii="仿宋" w:eastAsia="仿宋" w:hAnsi="仿宋" w:hint="eastAsia"/>
                <w:color w:val="000000" w:themeColor="text1"/>
              </w:rPr>
              <w:t>、</w:t>
            </w:r>
            <w:r w:rsidRPr="00FB4009">
              <w:rPr>
                <w:rFonts w:ascii="仿宋" w:eastAsia="仿宋" w:hAnsi="仿宋" w:hint="eastAsia"/>
                <w:color w:val="000000" w:themeColor="text1"/>
              </w:rPr>
              <w:t>康复医学与理疗学、康复评定学、物理治疗学、作业疗法、言语疗法、临床医学</w:t>
            </w:r>
            <w:r>
              <w:rPr>
                <w:rFonts w:ascii="仿宋" w:eastAsia="仿宋" w:hAnsi="仿宋" w:hint="eastAsia"/>
                <w:color w:val="000000" w:themeColor="text1"/>
              </w:rPr>
              <w:t>、</w:t>
            </w:r>
            <w:r>
              <w:rPr>
                <w:rFonts w:ascii="仿宋" w:eastAsia="仿宋" w:hAnsi="仿宋" w:hint="eastAsia"/>
                <w:color w:val="000000"/>
              </w:rPr>
              <w:t>护理、护理学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双师双能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型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康养产业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高级职称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Pr="00FB4009" w:rsidRDefault="009C43C6" w:rsidP="004B5478">
            <w:pPr>
              <w:jc w:val="center"/>
              <w:rPr>
                <w:rFonts w:ascii="仿宋" w:eastAsia="仿宋" w:hAnsi="仿宋"/>
                <w:color w:val="FF0000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</w:rPr>
              <w:t>企业管理、工程管理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43C6" w:rsidRDefault="00BD0C45" w:rsidP="004B547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/>
              </w:rPr>
              <w:t>本科专业要求为</w:t>
            </w:r>
            <w:r w:rsidR="009C43C6">
              <w:rPr>
                <w:rFonts w:ascii="仿宋" w:eastAsia="仿宋" w:hAnsi="仿宋" w:hint="eastAsia"/>
                <w:color w:val="000000"/>
              </w:rPr>
              <w:t>物业管理、</w:t>
            </w:r>
            <w:r w:rsidR="009C43C6" w:rsidRPr="00FB4009">
              <w:rPr>
                <w:rFonts w:ascii="仿宋" w:eastAsia="仿宋" w:hAnsi="仿宋" w:hint="eastAsia"/>
                <w:color w:val="000000" w:themeColor="text1"/>
              </w:rPr>
              <w:t>房地产开发</w:t>
            </w:r>
            <w:r w:rsidR="009C43C6">
              <w:rPr>
                <w:rFonts w:ascii="仿宋" w:eastAsia="仿宋" w:hAnsi="仿宋" w:hint="eastAsia"/>
                <w:color w:val="000000" w:themeColor="text1"/>
              </w:rPr>
              <w:t>；</w:t>
            </w:r>
          </w:p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双师双能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型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体育学院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体育教育训练学、运动训练、</w:t>
            </w:r>
            <w:r w:rsidRPr="00C91850">
              <w:rPr>
                <w:rFonts w:ascii="仿宋" w:eastAsia="仿宋" w:hAnsi="仿宋" w:hint="eastAsia"/>
                <w:color w:val="000000" w:themeColor="text1"/>
              </w:rPr>
              <w:t>体育教学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田径方向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体育学院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体育教育训练学、运动训练、体育教学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体操方向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体育学院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体育教育训练学、运动训练、体育教学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健身健美方向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体育学院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体育教育训练学、运动训练、体育教学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足球方向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教师教育学院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Pr="00821A53" w:rsidRDefault="00FB4009" w:rsidP="008961D0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4"/>
              </w:rPr>
            </w:pPr>
            <w:r w:rsidRPr="00821A53">
              <w:rPr>
                <w:rFonts w:ascii="仿宋" w:eastAsia="仿宋" w:hAnsi="仿宋" w:hint="eastAsia"/>
                <w:color w:val="000000" w:themeColor="text1"/>
              </w:rPr>
              <w:t>教育学原理、课程与教学论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Pr="00C91850" w:rsidRDefault="00821A53" w:rsidP="00821A53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C91850">
              <w:rPr>
                <w:rFonts w:ascii="仿宋" w:eastAsia="仿宋" w:hAnsi="仿宋" w:hint="eastAsia"/>
                <w:color w:val="000000" w:themeColor="text1"/>
              </w:rPr>
              <w:t>本科专业要求为</w:t>
            </w:r>
            <w:r w:rsidR="00FB4009" w:rsidRPr="00C91850">
              <w:rPr>
                <w:rFonts w:ascii="仿宋" w:eastAsia="仿宋" w:hAnsi="仿宋" w:hint="eastAsia"/>
                <w:color w:val="000000" w:themeColor="text1"/>
              </w:rPr>
              <w:t>小学教育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教师教育学院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学前教育学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Pr="00C91850" w:rsidRDefault="00821A53" w:rsidP="00821A53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C91850">
              <w:rPr>
                <w:rFonts w:ascii="仿宋" w:eastAsia="仿宋" w:hAnsi="仿宋" w:hint="eastAsia"/>
                <w:color w:val="000000" w:themeColor="text1"/>
              </w:rPr>
              <w:t>本科专业要求</w:t>
            </w:r>
            <w:r w:rsidR="00FB4009" w:rsidRPr="00C91850">
              <w:rPr>
                <w:rFonts w:ascii="仿宋" w:eastAsia="仿宋" w:hAnsi="仿宋" w:hint="eastAsia"/>
                <w:color w:val="000000" w:themeColor="text1"/>
              </w:rPr>
              <w:t>为学前教育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教师教育学院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8961D0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特殊教育学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Pr="00C91850" w:rsidRDefault="00821A53" w:rsidP="00821A53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C91850">
              <w:rPr>
                <w:rFonts w:ascii="仿宋" w:eastAsia="仿宋" w:hAnsi="仿宋" w:hint="eastAsia"/>
                <w:color w:val="000000" w:themeColor="text1"/>
              </w:rPr>
              <w:t>本科专业要求为</w:t>
            </w:r>
            <w:r w:rsidR="00FB4009" w:rsidRPr="00C91850">
              <w:rPr>
                <w:rFonts w:ascii="仿宋" w:eastAsia="仿宋" w:hAnsi="仿宋" w:hint="eastAsia"/>
                <w:color w:val="000000" w:themeColor="text1"/>
              </w:rPr>
              <w:t>特殊教育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财经管理学院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工商管理、人力资源管理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财经管理学院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821A53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物流管理</w:t>
            </w:r>
            <w:r w:rsidR="00821A53">
              <w:rPr>
                <w:rFonts w:ascii="仿宋" w:eastAsia="仿宋" w:hAnsi="仿宋" w:hint="eastAsia"/>
                <w:color w:val="000000"/>
              </w:rPr>
              <w:t>、</w:t>
            </w:r>
            <w:r>
              <w:rPr>
                <w:rFonts w:ascii="仿宋" w:eastAsia="仿宋" w:hAnsi="仿宋" w:hint="eastAsia"/>
                <w:color w:val="000000"/>
              </w:rPr>
              <w:t>物流工程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财经管理学院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会计、会计学、财务管理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财经管理学院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Pr="00B300E2" w:rsidRDefault="00FB4009" w:rsidP="00B300E2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B300E2">
              <w:rPr>
                <w:rFonts w:ascii="仿宋" w:eastAsia="仿宋" w:hAnsi="仿宋" w:hint="eastAsia"/>
                <w:color w:val="000000" w:themeColor="text1"/>
              </w:rPr>
              <w:t>统计学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建筑工程学院、生态旅游学院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914938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C120F1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建筑与土木工程、结构工程、土木工程</w:t>
            </w:r>
            <w:r w:rsidR="00C120F1">
              <w:rPr>
                <w:rFonts w:ascii="仿宋" w:eastAsia="仿宋" w:hAnsi="仿宋" w:hint="eastAsia"/>
                <w:color w:val="000000"/>
              </w:rPr>
              <w:t>（结构方向）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建筑工程学院、生态旅游学院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914938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建筑与土木工程、土木工程</w:t>
            </w:r>
          </w:p>
          <w:p w:rsidR="00EF1FB2" w:rsidRDefault="00EF1FB2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</w:t>
            </w:r>
            <w:r>
              <w:rPr>
                <w:rFonts w:ascii="仿宋" w:eastAsia="仿宋" w:hAnsi="仿宋" w:hint="eastAsia"/>
                <w:color w:val="000000"/>
              </w:rPr>
              <w:t>土木材料方向</w:t>
            </w:r>
            <w:r>
              <w:rPr>
                <w:rFonts w:ascii="仿宋" w:eastAsia="仿宋" w:hAnsi="仿宋" w:hint="eastAsia"/>
                <w:color w:val="00000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建筑工程学院、生态旅游学院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914938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桥梁与隧道工程</w:t>
            </w:r>
          </w:p>
          <w:p w:rsidR="00EF1FB2" w:rsidRDefault="00EF1FB2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</w:t>
            </w:r>
            <w:r>
              <w:rPr>
                <w:rFonts w:ascii="仿宋" w:eastAsia="仿宋" w:hAnsi="仿宋" w:hint="eastAsia"/>
                <w:color w:val="000000"/>
              </w:rPr>
              <w:t>隧道方向</w:t>
            </w:r>
            <w:r>
              <w:rPr>
                <w:rFonts w:ascii="仿宋" w:eastAsia="仿宋" w:hAnsi="仿宋" w:hint="eastAsia"/>
                <w:color w:val="00000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建筑工程学院、生态旅游学院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914938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桥梁与隧道工程</w:t>
            </w:r>
          </w:p>
          <w:p w:rsidR="00EF1FB2" w:rsidRDefault="00EF1FB2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（</w:t>
            </w:r>
            <w:r>
              <w:rPr>
                <w:rFonts w:ascii="仿宋" w:eastAsia="仿宋" w:hAnsi="仿宋" w:hint="eastAsia"/>
                <w:color w:val="000000"/>
              </w:rPr>
              <w:t>桥梁方向</w:t>
            </w:r>
            <w:r>
              <w:rPr>
                <w:rFonts w:ascii="仿宋" w:eastAsia="仿宋" w:hAnsi="仿宋" w:hint="eastAsia"/>
                <w:color w:val="00000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建筑工程学院、生态旅游学院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914938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旅游管理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建筑工程学院、生态旅游学院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914938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Pr="00810EB8" w:rsidRDefault="00FB4009" w:rsidP="004B547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10EB8">
              <w:rPr>
                <w:rFonts w:ascii="仿宋" w:eastAsia="仿宋" w:hAnsi="仿宋" w:hint="eastAsia"/>
                <w:color w:val="000000" w:themeColor="text1"/>
              </w:rPr>
              <w:t>管理科学与工程、</w:t>
            </w:r>
            <w:r w:rsidRPr="00C91850">
              <w:rPr>
                <w:rFonts w:ascii="仿宋" w:eastAsia="仿宋" w:hAnsi="仿宋" w:hint="eastAsia"/>
                <w:color w:val="000000" w:themeColor="text1"/>
              </w:rPr>
              <w:t>土木工程建造与管理、</w:t>
            </w:r>
            <w:r w:rsidRPr="00810EB8">
              <w:rPr>
                <w:rFonts w:ascii="仿宋" w:eastAsia="仿宋" w:hAnsi="仿宋" w:hint="eastAsia"/>
                <w:color w:val="000000" w:themeColor="text1"/>
              </w:rPr>
              <w:t>建筑与土木工程、土木工程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建筑工程学院、生态旅游学院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914938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Pr="00810EB8" w:rsidRDefault="00FB4009" w:rsidP="00945E9A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810EB8">
              <w:rPr>
                <w:rFonts w:ascii="仿宋" w:eastAsia="仿宋" w:hAnsi="仿宋" w:hint="eastAsia"/>
                <w:color w:val="000000" w:themeColor="text1"/>
              </w:rPr>
              <w:t>管理科学与工程、建筑与土木工程、</w:t>
            </w:r>
            <w:bookmarkStart w:id="0" w:name="_GoBack"/>
            <w:bookmarkEnd w:id="0"/>
            <w:r w:rsidRPr="00810EB8">
              <w:rPr>
                <w:rFonts w:ascii="仿宋" w:eastAsia="仿宋" w:hAnsi="仿宋" w:hint="eastAsia"/>
                <w:color w:val="000000" w:themeColor="text1"/>
              </w:rPr>
              <w:t>土木工程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建筑工程学院、生态旅游学院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DE4996" w:rsidP="00810E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实验教师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810EB8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大学</w:t>
            </w:r>
            <w:r w:rsidR="00FB4009">
              <w:rPr>
                <w:rFonts w:ascii="仿宋" w:eastAsia="仿宋" w:hAnsi="仿宋" w:hint="eastAsia"/>
                <w:color w:val="000000"/>
              </w:rPr>
              <w:t>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810EB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中级</w:t>
            </w:r>
            <w:r w:rsidR="00810EB8">
              <w:rPr>
                <w:rFonts w:ascii="仿宋" w:eastAsia="仿宋" w:hAnsi="仿宋" w:hint="eastAsia"/>
                <w:color w:val="000000"/>
              </w:rPr>
              <w:t>职称</w:t>
            </w:r>
            <w:r>
              <w:rPr>
                <w:rFonts w:ascii="仿宋" w:eastAsia="仿宋" w:hAnsi="仿宋" w:hint="eastAsia"/>
                <w:color w:val="000000"/>
              </w:rPr>
              <w:t>及以上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工程造价、土木工程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双师双能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型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建筑工程学院、生态旅游学院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914938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建筑学</w:t>
            </w:r>
            <w:r w:rsidR="0056577F">
              <w:rPr>
                <w:rFonts w:ascii="仿宋" w:eastAsia="仿宋" w:hAnsi="仿宋" w:hint="eastAsia"/>
                <w:color w:val="000000"/>
              </w:rPr>
              <w:t>、建筑设计及其理论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政法学院、知识产权学院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哲学、思想政治教育、课程与教学论（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思政方向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政法学院、知识产权学院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世界史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中共党员(含中共预备党员）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政法学院、知识产权学院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政法学院、知识产权学院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Pr="00DE4996" w:rsidRDefault="00DE4996" w:rsidP="004B547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E4996">
              <w:rPr>
                <w:rFonts w:ascii="仿宋" w:eastAsia="仿宋" w:hAnsi="仿宋" w:hint="eastAsia"/>
                <w:color w:val="000000" w:themeColor="text1"/>
              </w:rPr>
              <w:t>民商法学、经济法学、宪法学与行政法学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Pr="00DE4996" w:rsidRDefault="00DE4996" w:rsidP="004B547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E4996">
              <w:rPr>
                <w:rFonts w:ascii="仿宋" w:eastAsia="仿宋" w:hAnsi="仿宋" w:hint="eastAsia"/>
                <w:color w:val="000000" w:themeColor="text1"/>
              </w:rPr>
              <w:t>获得法律职业资格证书者优先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政法学院、知识产权学院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Pr="00DE4996" w:rsidRDefault="00DE4996" w:rsidP="004B547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E4996">
              <w:rPr>
                <w:rFonts w:ascii="仿宋" w:eastAsia="仿宋" w:hAnsi="仿宋" w:hint="eastAsia"/>
                <w:color w:val="000000" w:themeColor="text1"/>
              </w:rPr>
              <w:t>知识产权法学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Pr="00DE4996" w:rsidRDefault="00DE4996" w:rsidP="004B5478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DE4996">
              <w:rPr>
                <w:rFonts w:ascii="仿宋" w:eastAsia="仿宋" w:hAnsi="仿宋" w:hint="eastAsia"/>
                <w:color w:val="000000" w:themeColor="text1"/>
              </w:rPr>
              <w:t>获得法律职业资格证书者优先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中华传统文化学院</w:t>
            </w:r>
          </w:p>
        </w:tc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专业技术岗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书法学、美术、美术学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美术、美术学专业需书法方向</w:t>
            </w:r>
          </w:p>
        </w:tc>
      </w:tr>
      <w:tr w:rsidR="00FB4009" w:rsidTr="00910468">
        <w:trPr>
          <w:trHeight w:val="861"/>
          <w:jc w:val="center"/>
        </w:trPr>
        <w:tc>
          <w:tcPr>
            <w:tcW w:w="20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Pr="00B0724A" w:rsidRDefault="00FB4009" w:rsidP="004B5478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B0724A">
              <w:rPr>
                <w:rFonts w:ascii="仿宋" w:eastAsia="仿宋" w:hAnsi="仿宋" w:hint="eastAsia"/>
                <w:b/>
                <w:color w:val="000000"/>
              </w:rPr>
              <w:t>专业</w:t>
            </w:r>
            <w:r w:rsidRPr="00B0724A">
              <w:rPr>
                <w:rFonts w:ascii="仿宋" w:eastAsia="仿宋" w:hAnsi="仿宋"/>
                <w:b/>
                <w:color w:val="000000"/>
              </w:rPr>
              <w:t>技术岗</w:t>
            </w:r>
            <w:r w:rsidRPr="00B0724A">
              <w:rPr>
                <w:rFonts w:ascii="仿宋" w:eastAsia="仿宋" w:hAnsi="仿宋" w:hint="eastAsia"/>
                <w:b/>
                <w:color w:val="000000"/>
              </w:rPr>
              <w:t>合计</w:t>
            </w:r>
          </w:p>
        </w:tc>
        <w:tc>
          <w:tcPr>
            <w:tcW w:w="12746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4009" w:rsidRPr="00B0724A" w:rsidRDefault="00FB4009" w:rsidP="001A3DEB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B0724A">
              <w:rPr>
                <w:rFonts w:ascii="仿宋" w:eastAsia="仿宋" w:hAnsi="仿宋"/>
                <w:b/>
                <w:color w:val="000000"/>
              </w:rPr>
              <w:t>108</w:t>
            </w:r>
          </w:p>
        </w:tc>
      </w:tr>
      <w:tr w:rsidR="00FB4009" w:rsidTr="00910468">
        <w:trPr>
          <w:trHeight w:val="614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学生工作部（处）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辅导员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思想</w:t>
            </w:r>
            <w:r>
              <w:rPr>
                <w:rFonts w:ascii="仿宋" w:eastAsia="仿宋" w:hAnsi="仿宋" w:cs="宋体"/>
                <w:szCs w:val="21"/>
              </w:rPr>
              <w:t>政治教师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szCs w:val="21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专业不限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中共党员(含中共预备党员）</w:t>
            </w:r>
          </w:p>
        </w:tc>
      </w:tr>
      <w:tr w:rsidR="00FB4009" w:rsidTr="00910468">
        <w:trPr>
          <w:trHeight w:val="614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Pr="00B0724A" w:rsidRDefault="00FB4009" w:rsidP="004B5478">
            <w:pPr>
              <w:spacing w:line="24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 w:rsidRPr="00B0724A">
              <w:rPr>
                <w:rFonts w:ascii="仿宋" w:eastAsia="仿宋" w:hAnsi="仿宋" w:cs="宋体" w:hint="eastAsia"/>
                <w:b/>
                <w:szCs w:val="21"/>
              </w:rPr>
              <w:t>辅导员</w:t>
            </w:r>
            <w:r w:rsidRPr="00B0724A">
              <w:rPr>
                <w:rFonts w:ascii="仿宋" w:eastAsia="仿宋" w:hAnsi="仿宋" w:cs="宋体"/>
                <w:b/>
                <w:szCs w:val="21"/>
              </w:rPr>
              <w:t>合计</w:t>
            </w:r>
          </w:p>
        </w:tc>
        <w:tc>
          <w:tcPr>
            <w:tcW w:w="12746" w:type="dxa"/>
            <w:gridSpan w:val="7"/>
            <w:shd w:val="clear" w:color="auto" w:fill="auto"/>
            <w:vAlign w:val="center"/>
          </w:tcPr>
          <w:p w:rsidR="00FB4009" w:rsidRPr="00B0724A" w:rsidRDefault="00FB4009" w:rsidP="004B5478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B0724A">
              <w:rPr>
                <w:rFonts w:ascii="仿宋" w:eastAsia="仿宋" w:hAnsi="仿宋" w:hint="eastAsia"/>
                <w:b/>
                <w:color w:val="000000"/>
              </w:rPr>
              <w:t>16</w:t>
            </w: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党委（学校）办公室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教育学、心理学、哲学、政治学、社会学、马克思主义理论、中国语言文学、新闻传播学、中国史、公共管理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中共党员(含中共预备党员）</w:t>
            </w: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党委（学校）办公室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专业不限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中共党员(含中共预备党员）</w:t>
            </w: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党委教师工作部、人事处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专业不限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中共党员(含中共预备党员）</w:t>
            </w: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互联网思想政治工作部、信息化建设与服务中心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21628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政治学、社会学、马克思主义理论、中国语言文学、新闻传播学、艺术学、公共管理、计算机科学与技术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中共党员(含中共预备党员）</w:t>
            </w: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学生工作（部）处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专业不限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武装保卫（部）处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大学本科及以上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专业不限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本科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限公安类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院校优秀应届毕业生或退役军人</w:t>
            </w: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武装保卫（部）处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专业不限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775E7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限女性（需入住女生寝室）</w:t>
            </w: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教务处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专业不限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评估处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216285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教育学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科技处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专业不限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继续教育学院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中国语言文学、语言学及应用语言学、汉语言文字学、中国古代文学、中国现当代文学、行政管理、教育</w:t>
            </w:r>
            <w:r>
              <w:rPr>
                <w:rFonts w:ascii="仿宋" w:eastAsia="仿宋" w:hAnsi="仿宋" w:hint="eastAsia"/>
                <w:color w:val="000000"/>
              </w:rPr>
              <w:lastRenderedPageBreak/>
              <w:t>技术学、计算机科学与技术、软件工程、计算机应用技术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创新创业学院、大学生创新创业俱乐部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专业不限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基建处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大学本科及以上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土木工程、</w:t>
            </w:r>
            <w:r w:rsidRPr="00914938">
              <w:rPr>
                <w:rFonts w:ascii="仿宋" w:eastAsia="仿宋" w:hAnsi="仿宋" w:hint="eastAsia"/>
                <w:color w:val="000000" w:themeColor="text1"/>
              </w:rPr>
              <w:t>给排水工程、水利水电工程、建筑环境与设备工程、工程力学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公共资源交易服务中心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建筑学、审计学、电子科学与技术、计算机科学与技术、工程管理、图书情报与档案管理、法律、教育学、中国语言文学、新闻与传播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DE4996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获得</w:t>
            </w:r>
            <w:r w:rsidR="00FB4009">
              <w:rPr>
                <w:rFonts w:ascii="仿宋" w:eastAsia="仿宋" w:hAnsi="仿宋" w:hint="eastAsia"/>
                <w:color w:val="000000"/>
              </w:rPr>
              <w:t>建筑类、审计类相关职业（执业）资格证书</w:t>
            </w:r>
            <w:r>
              <w:rPr>
                <w:rFonts w:ascii="仿宋" w:eastAsia="仿宋" w:hAnsi="仿宋" w:hint="eastAsia"/>
                <w:color w:val="000000"/>
              </w:rPr>
              <w:t>者</w:t>
            </w:r>
            <w:r w:rsidR="00FB4009">
              <w:rPr>
                <w:rFonts w:ascii="仿宋" w:eastAsia="仿宋" w:hAnsi="仿宋" w:hint="eastAsia"/>
                <w:color w:val="000000"/>
              </w:rPr>
              <w:t>优先</w:t>
            </w: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后勤服务处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大学本科及以上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DF512E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食品相关专业、工程造价相关专业计算机相关专业、园林相关专业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文学与传播学院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专业不限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音乐与演艺学院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汉语言文</w:t>
            </w:r>
            <w:r w:rsidR="00B300E2">
              <w:rPr>
                <w:rFonts w:ascii="仿宋" w:eastAsia="仿宋" w:hAnsi="仿宋" w:hint="eastAsia"/>
                <w:color w:val="000000"/>
              </w:rPr>
              <w:t>字</w:t>
            </w:r>
            <w:r>
              <w:rPr>
                <w:rFonts w:ascii="仿宋" w:eastAsia="仿宋" w:hAnsi="仿宋" w:hint="eastAsia"/>
                <w:color w:val="000000"/>
              </w:rPr>
              <w:t>学、教育学、法学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914938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中共党员(含中共预备党员）</w:t>
            </w: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美术学院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专业不限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教师教育学院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专业不限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建筑工程学院、生态旅游学院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专业不限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政法学院、知识产权学院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行政管理岗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干事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硕士研究生及以上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专业不限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4009" w:rsidRDefault="00FB4009" w:rsidP="004B5478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FB4009" w:rsidTr="00910468">
        <w:trPr>
          <w:trHeight w:val="712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FB4009" w:rsidRPr="00B42653" w:rsidRDefault="00FB4009" w:rsidP="004B5478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B42653">
              <w:rPr>
                <w:rFonts w:ascii="仿宋" w:eastAsia="仿宋" w:hAnsi="仿宋" w:hint="eastAsia"/>
                <w:b/>
                <w:color w:val="000000"/>
              </w:rPr>
              <w:t>管理岗</w:t>
            </w:r>
            <w:r w:rsidRPr="00B42653">
              <w:rPr>
                <w:rFonts w:ascii="仿宋" w:eastAsia="仿宋" w:hAnsi="仿宋"/>
                <w:b/>
                <w:color w:val="000000"/>
              </w:rPr>
              <w:t>合计</w:t>
            </w:r>
          </w:p>
        </w:tc>
        <w:tc>
          <w:tcPr>
            <w:tcW w:w="12746" w:type="dxa"/>
            <w:gridSpan w:val="7"/>
            <w:shd w:val="clear" w:color="auto" w:fill="auto"/>
            <w:vAlign w:val="center"/>
          </w:tcPr>
          <w:p w:rsidR="00FB4009" w:rsidRPr="00B42653" w:rsidRDefault="00FB4009" w:rsidP="00910468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 w:rsidRPr="00B42653">
              <w:rPr>
                <w:rFonts w:ascii="仿宋" w:eastAsia="仿宋" w:hAnsi="仿宋"/>
                <w:b/>
                <w:color w:val="000000"/>
              </w:rPr>
              <w:t>26</w:t>
            </w:r>
          </w:p>
        </w:tc>
      </w:tr>
    </w:tbl>
    <w:p w:rsidR="00DF512E" w:rsidRDefault="00DF512E">
      <w:pPr>
        <w:spacing w:line="240" w:lineRule="exact"/>
        <w:jc w:val="left"/>
        <w:rPr>
          <w:rFonts w:ascii="仿宋" w:eastAsia="仿宋" w:hAnsi="仿宋" w:cs="宋体"/>
          <w:szCs w:val="21"/>
        </w:rPr>
      </w:pPr>
    </w:p>
    <w:sectPr w:rsidR="00DF512E">
      <w:footerReference w:type="default" r:id="rId9"/>
      <w:pgSz w:w="16838" w:h="11906" w:orient="landscape"/>
      <w:pgMar w:top="851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BF" w:rsidRDefault="001130BF" w:rsidP="004B5478">
      <w:r>
        <w:separator/>
      </w:r>
    </w:p>
  </w:endnote>
  <w:endnote w:type="continuationSeparator" w:id="0">
    <w:p w:rsidR="001130BF" w:rsidRDefault="001130BF" w:rsidP="004B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736714"/>
      <w:docPartObj>
        <w:docPartGallery w:val="Page Numbers (Bottom of Page)"/>
        <w:docPartUnique/>
      </w:docPartObj>
    </w:sdtPr>
    <w:sdtEndPr/>
    <w:sdtContent>
      <w:p w:rsidR="005601FA" w:rsidRDefault="005601FA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9A" w:rsidRPr="00945E9A">
          <w:rPr>
            <w:noProof/>
            <w:lang w:val="zh-CN"/>
          </w:rPr>
          <w:t>1</w:t>
        </w:r>
        <w:r>
          <w:fldChar w:fldCharType="end"/>
        </w:r>
      </w:p>
    </w:sdtContent>
  </w:sdt>
  <w:p w:rsidR="005601FA" w:rsidRDefault="005601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BF" w:rsidRDefault="001130BF" w:rsidP="004B5478">
      <w:r>
        <w:separator/>
      </w:r>
    </w:p>
  </w:footnote>
  <w:footnote w:type="continuationSeparator" w:id="0">
    <w:p w:rsidR="001130BF" w:rsidRDefault="001130BF" w:rsidP="004B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42B"/>
    <w:rsid w:val="00014EEB"/>
    <w:rsid w:val="000441BD"/>
    <w:rsid w:val="00051312"/>
    <w:rsid w:val="000559BC"/>
    <w:rsid w:val="000612FF"/>
    <w:rsid w:val="0007312C"/>
    <w:rsid w:val="00095468"/>
    <w:rsid w:val="000B0142"/>
    <w:rsid w:val="000D12AE"/>
    <w:rsid w:val="000E1933"/>
    <w:rsid w:val="000E7A90"/>
    <w:rsid w:val="000F1080"/>
    <w:rsid w:val="000F1271"/>
    <w:rsid w:val="000F53A6"/>
    <w:rsid w:val="000F5E65"/>
    <w:rsid w:val="00102263"/>
    <w:rsid w:val="00102A81"/>
    <w:rsid w:val="00102FBA"/>
    <w:rsid w:val="00103D58"/>
    <w:rsid w:val="00105D6A"/>
    <w:rsid w:val="00107388"/>
    <w:rsid w:val="001130BF"/>
    <w:rsid w:val="00130A7C"/>
    <w:rsid w:val="00137427"/>
    <w:rsid w:val="001518A2"/>
    <w:rsid w:val="00153374"/>
    <w:rsid w:val="00160A6D"/>
    <w:rsid w:val="001623A4"/>
    <w:rsid w:val="00165871"/>
    <w:rsid w:val="00172911"/>
    <w:rsid w:val="0018457E"/>
    <w:rsid w:val="0018647B"/>
    <w:rsid w:val="001872AD"/>
    <w:rsid w:val="00190A6B"/>
    <w:rsid w:val="001A2196"/>
    <w:rsid w:val="001A3DEB"/>
    <w:rsid w:val="001A48C7"/>
    <w:rsid w:val="001B3D7E"/>
    <w:rsid w:val="001B5418"/>
    <w:rsid w:val="001B6B94"/>
    <w:rsid w:val="001B7980"/>
    <w:rsid w:val="001C2439"/>
    <w:rsid w:val="001C4EA5"/>
    <w:rsid w:val="001C5FCB"/>
    <w:rsid w:val="001D6441"/>
    <w:rsid w:val="001D75C2"/>
    <w:rsid w:val="001E3284"/>
    <w:rsid w:val="001F02FD"/>
    <w:rsid w:val="001F6058"/>
    <w:rsid w:val="002014CD"/>
    <w:rsid w:val="00202C0A"/>
    <w:rsid w:val="002041CE"/>
    <w:rsid w:val="00207C99"/>
    <w:rsid w:val="002125EE"/>
    <w:rsid w:val="00216285"/>
    <w:rsid w:val="002208A0"/>
    <w:rsid w:val="002209E1"/>
    <w:rsid w:val="00227DBC"/>
    <w:rsid w:val="002329B2"/>
    <w:rsid w:val="00236B7B"/>
    <w:rsid w:val="00250CBC"/>
    <w:rsid w:val="00253511"/>
    <w:rsid w:val="002546F1"/>
    <w:rsid w:val="00274851"/>
    <w:rsid w:val="00276E08"/>
    <w:rsid w:val="00285619"/>
    <w:rsid w:val="00292D69"/>
    <w:rsid w:val="002A1B2B"/>
    <w:rsid w:val="002B7E5F"/>
    <w:rsid w:val="002C7B87"/>
    <w:rsid w:val="002D227B"/>
    <w:rsid w:val="002D5600"/>
    <w:rsid w:val="002E003A"/>
    <w:rsid w:val="002E30E9"/>
    <w:rsid w:val="002F329E"/>
    <w:rsid w:val="002F4115"/>
    <w:rsid w:val="0030491B"/>
    <w:rsid w:val="00305124"/>
    <w:rsid w:val="00314688"/>
    <w:rsid w:val="003178D5"/>
    <w:rsid w:val="00324349"/>
    <w:rsid w:val="00337EDA"/>
    <w:rsid w:val="00343FEA"/>
    <w:rsid w:val="00346B74"/>
    <w:rsid w:val="00352140"/>
    <w:rsid w:val="003554F4"/>
    <w:rsid w:val="00356D83"/>
    <w:rsid w:val="00364E1E"/>
    <w:rsid w:val="003654E9"/>
    <w:rsid w:val="00365D5D"/>
    <w:rsid w:val="00371133"/>
    <w:rsid w:val="00383AA9"/>
    <w:rsid w:val="00387C96"/>
    <w:rsid w:val="003A0845"/>
    <w:rsid w:val="003C7BFC"/>
    <w:rsid w:val="003E1CBE"/>
    <w:rsid w:val="003E6B91"/>
    <w:rsid w:val="003E73BE"/>
    <w:rsid w:val="003F311A"/>
    <w:rsid w:val="003F5C1A"/>
    <w:rsid w:val="00401D78"/>
    <w:rsid w:val="00422DEF"/>
    <w:rsid w:val="00423CC6"/>
    <w:rsid w:val="00435072"/>
    <w:rsid w:val="004377B1"/>
    <w:rsid w:val="00437E5A"/>
    <w:rsid w:val="0044206E"/>
    <w:rsid w:val="004464A4"/>
    <w:rsid w:val="0045076D"/>
    <w:rsid w:val="00450D7C"/>
    <w:rsid w:val="00461E85"/>
    <w:rsid w:val="00463416"/>
    <w:rsid w:val="00463AD4"/>
    <w:rsid w:val="0047516D"/>
    <w:rsid w:val="004754A1"/>
    <w:rsid w:val="00495E39"/>
    <w:rsid w:val="004968D6"/>
    <w:rsid w:val="004A36C9"/>
    <w:rsid w:val="004A5599"/>
    <w:rsid w:val="004B05C9"/>
    <w:rsid w:val="004B5478"/>
    <w:rsid w:val="004E1774"/>
    <w:rsid w:val="004E4157"/>
    <w:rsid w:val="004E5343"/>
    <w:rsid w:val="004F04AE"/>
    <w:rsid w:val="004F76F6"/>
    <w:rsid w:val="005125BE"/>
    <w:rsid w:val="0052221D"/>
    <w:rsid w:val="00522411"/>
    <w:rsid w:val="00535659"/>
    <w:rsid w:val="005356ED"/>
    <w:rsid w:val="005365D1"/>
    <w:rsid w:val="00545C7A"/>
    <w:rsid w:val="005601FA"/>
    <w:rsid w:val="005610ED"/>
    <w:rsid w:val="0056577F"/>
    <w:rsid w:val="00567C7D"/>
    <w:rsid w:val="00571431"/>
    <w:rsid w:val="00572324"/>
    <w:rsid w:val="00583114"/>
    <w:rsid w:val="00587E12"/>
    <w:rsid w:val="00596DF5"/>
    <w:rsid w:val="00597C8E"/>
    <w:rsid w:val="005A1078"/>
    <w:rsid w:val="005B12BD"/>
    <w:rsid w:val="005B146E"/>
    <w:rsid w:val="005C3BF4"/>
    <w:rsid w:val="005F326F"/>
    <w:rsid w:val="00600D24"/>
    <w:rsid w:val="006079E7"/>
    <w:rsid w:val="00613E6D"/>
    <w:rsid w:val="00621718"/>
    <w:rsid w:val="00623DA7"/>
    <w:rsid w:val="00625B31"/>
    <w:rsid w:val="00627483"/>
    <w:rsid w:val="00631390"/>
    <w:rsid w:val="0063221C"/>
    <w:rsid w:val="00635507"/>
    <w:rsid w:val="0064302A"/>
    <w:rsid w:val="00652729"/>
    <w:rsid w:val="006537D3"/>
    <w:rsid w:val="00653E4A"/>
    <w:rsid w:val="00657BD4"/>
    <w:rsid w:val="00671D8D"/>
    <w:rsid w:val="00674BDB"/>
    <w:rsid w:val="00677276"/>
    <w:rsid w:val="00677438"/>
    <w:rsid w:val="0069476A"/>
    <w:rsid w:val="006A194F"/>
    <w:rsid w:val="006A23A6"/>
    <w:rsid w:val="006A742C"/>
    <w:rsid w:val="006B4AE7"/>
    <w:rsid w:val="006B670E"/>
    <w:rsid w:val="006B7F1F"/>
    <w:rsid w:val="006C2D3F"/>
    <w:rsid w:val="006D6477"/>
    <w:rsid w:val="006F1207"/>
    <w:rsid w:val="006F37DB"/>
    <w:rsid w:val="007018E5"/>
    <w:rsid w:val="0070797B"/>
    <w:rsid w:val="007114BC"/>
    <w:rsid w:val="007145D2"/>
    <w:rsid w:val="00715652"/>
    <w:rsid w:val="0071769B"/>
    <w:rsid w:val="0072751B"/>
    <w:rsid w:val="00747051"/>
    <w:rsid w:val="007524C2"/>
    <w:rsid w:val="00752FB0"/>
    <w:rsid w:val="00756003"/>
    <w:rsid w:val="00757FDE"/>
    <w:rsid w:val="00766BBD"/>
    <w:rsid w:val="00775E74"/>
    <w:rsid w:val="00777429"/>
    <w:rsid w:val="00782358"/>
    <w:rsid w:val="0078259D"/>
    <w:rsid w:val="00792E06"/>
    <w:rsid w:val="00795D03"/>
    <w:rsid w:val="00795FC0"/>
    <w:rsid w:val="00796629"/>
    <w:rsid w:val="007B1169"/>
    <w:rsid w:val="007B2861"/>
    <w:rsid w:val="007C1C9A"/>
    <w:rsid w:val="007D0163"/>
    <w:rsid w:val="007D3C13"/>
    <w:rsid w:val="007D7EBF"/>
    <w:rsid w:val="007E208A"/>
    <w:rsid w:val="007E4243"/>
    <w:rsid w:val="007F79D5"/>
    <w:rsid w:val="0080059E"/>
    <w:rsid w:val="008062F6"/>
    <w:rsid w:val="00810EB8"/>
    <w:rsid w:val="0081165C"/>
    <w:rsid w:val="00821A53"/>
    <w:rsid w:val="0083379D"/>
    <w:rsid w:val="00851569"/>
    <w:rsid w:val="008642D7"/>
    <w:rsid w:val="00865742"/>
    <w:rsid w:val="00865DE4"/>
    <w:rsid w:val="008712AA"/>
    <w:rsid w:val="008758C7"/>
    <w:rsid w:val="00886F5B"/>
    <w:rsid w:val="00891DA7"/>
    <w:rsid w:val="008941B0"/>
    <w:rsid w:val="008961D0"/>
    <w:rsid w:val="008C682E"/>
    <w:rsid w:val="008C7EE0"/>
    <w:rsid w:val="008D680F"/>
    <w:rsid w:val="008E452C"/>
    <w:rsid w:val="008E72FA"/>
    <w:rsid w:val="008E798A"/>
    <w:rsid w:val="008F308B"/>
    <w:rsid w:val="008F5FAC"/>
    <w:rsid w:val="00901F91"/>
    <w:rsid w:val="00910468"/>
    <w:rsid w:val="00914938"/>
    <w:rsid w:val="009213C2"/>
    <w:rsid w:val="0092325C"/>
    <w:rsid w:val="00923BE2"/>
    <w:rsid w:val="00926FA4"/>
    <w:rsid w:val="00942225"/>
    <w:rsid w:val="00945E9A"/>
    <w:rsid w:val="00946A57"/>
    <w:rsid w:val="00950A87"/>
    <w:rsid w:val="00953434"/>
    <w:rsid w:val="00953E8E"/>
    <w:rsid w:val="0095419E"/>
    <w:rsid w:val="0096339D"/>
    <w:rsid w:val="0096616A"/>
    <w:rsid w:val="0097333F"/>
    <w:rsid w:val="009801B6"/>
    <w:rsid w:val="00991AC2"/>
    <w:rsid w:val="009B400B"/>
    <w:rsid w:val="009C43C6"/>
    <w:rsid w:val="009C5ABB"/>
    <w:rsid w:val="009E2589"/>
    <w:rsid w:val="009F2E00"/>
    <w:rsid w:val="00A0059C"/>
    <w:rsid w:val="00A14A46"/>
    <w:rsid w:val="00A16805"/>
    <w:rsid w:val="00A21C18"/>
    <w:rsid w:val="00A31055"/>
    <w:rsid w:val="00A3519F"/>
    <w:rsid w:val="00A56E30"/>
    <w:rsid w:val="00A60627"/>
    <w:rsid w:val="00A627FA"/>
    <w:rsid w:val="00A6510C"/>
    <w:rsid w:val="00A73C62"/>
    <w:rsid w:val="00A74F92"/>
    <w:rsid w:val="00A80110"/>
    <w:rsid w:val="00A82ED8"/>
    <w:rsid w:val="00A84B37"/>
    <w:rsid w:val="00A910DF"/>
    <w:rsid w:val="00AB1993"/>
    <w:rsid w:val="00AB7759"/>
    <w:rsid w:val="00AC3DB7"/>
    <w:rsid w:val="00AD2AB6"/>
    <w:rsid w:val="00AD6036"/>
    <w:rsid w:val="00AE22D8"/>
    <w:rsid w:val="00AE2D20"/>
    <w:rsid w:val="00B00620"/>
    <w:rsid w:val="00B0724A"/>
    <w:rsid w:val="00B112FC"/>
    <w:rsid w:val="00B16E64"/>
    <w:rsid w:val="00B300E2"/>
    <w:rsid w:val="00B32139"/>
    <w:rsid w:val="00B3742B"/>
    <w:rsid w:val="00B41CA8"/>
    <w:rsid w:val="00B41FF8"/>
    <w:rsid w:val="00B42653"/>
    <w:rsid w:val="00B452FA"/>
    <w:rsid w:val="00B47028"/>
    <w:rsid w:val="00B5134E"/>
    <w:rsid w:val="00B53AF2"/>
    <w:rsid w:val="00B53CC8"/>
    <w:rsid w:val="00B64684"/>
    <w:rsid w:val="00B72F4F"/>
    <w:rsid w:val="00B826D7"/>
    <w:rsid w:val="00B95666"/>
    <w:rsid w:val="00BA5271"/>
    <w:rsid w:val="00BB0B03"/>
    <w:rsid w:val="00BB3FA4"/>
    <w:rsid w:val="00BC151C"/>
    <w:rsid w:val="00BC2135"/>
    <w:rsid w:val="00BC5530"/>
    <w:rsid w:val="00BC5F37"/>
    <w:rsid w:val="00BD0C45"/>
    <w:rsid w:val="00BE4E7A"/>
    <w:rsid w:val="00BF0F25"/>
    <w:rsid w:val="00BF5DEE"/>
    <w:rsid w:val="00BF764A"/>
    <w:rsid w:val="00C0457F"/>
    <w:rsid w:val="00C120F1"/>
    <w:rsid w:val="00C158A5"/>
    <w:rsid w:val="00C1720D"/>
    <w:rsid w:val="00C20F5B"/>
    <w:rsid w:val="00C235E0"/>
    <w:rsid w:val="00C27F2C"/>
    <w:rsid w:val="00C319C7"/>
    <w:rsid w:val="00C32541"/>
    <w:rsid w:val="00C43C01"/>
    <w:rsid w:val="00C43F76"/>
    <w:rsid w:val="00C627C9"/>
    <w:rsid w:val="00C737EB"/>
    <w:rsid w:val="00C85535"/>
    <w:rsid w:val="00C91850"/>
    <w:rsid w:val="00CA6E16"/>
    <w:rsid w:val="00CB0753"/>
    <w:rsid w:val="00CB29C3"/>
    <w:rsid w:val="00CB7200"/>
    <w:rsid w:val="00CF121A"/>
    <w:rsid w:val="00D003AE"/>
    <w:rsid w:val="00D039A1"/>
    <w:rsid w:val="00D0517B"/>
    <w:rsid w:val="00D10610"/>
    <w:rsid w:val="00D16D24"/>
    <w:rsid w:val="00D16E7A"/>
    <w:rsid w:val="00D257BB"/>
    <w:rsid w:val="00D34192"/>
    <w:rsid w:val="00D40265"/>
    <w:rsid w:val="00D46776"/>
    <w:rsid w:val="00D50370"/>
    <w:rsid w:val="00D51544"/>
    <w:rsid w:val="00D52DA8"/>
    <w:rsid w:val="00D63D93"/>
    <w:rsid w:val="00D85CFA"/>
    <w:rsid w:val="00DB24F1"/>
    <w:rsid w:val="00DC20E8"/>
    <w:rsid w:val="00DC48C2"/>
    <w:rsid w:val="00DE2349"/>
    <w:rsid w:val="00DE4996"/>
    <w:rsid w:val="00DF2449"/>
    <w:rsid w:val="00DF2BCD"/>
    <w:rsid w:val="00DF50A1"/>
    <w:rsid w:val="00DF512E"/>
    <w:rsid w:val="00E32D6E"/>
    <w:rsid w:val="00E41733"/>
    <w:rsid w:val="00E42BC3"/>
    <w:rsid w:val="00E5462B"/>
    <w:rsid w:val="00E55C3C"/>
    <w:rsid w:val="00E60BA7"/>
    <w:rsid w:val="00E6628A"/>
    <w:rsid w:val="00E70D55"/>
    <w:rsid w:val="00E83BBE"/>
    <w:rsid w:val="00E91A64"/>
    <w:rsid w:val="00E9549D"/>
    <w:rsid w:val="00E96D16"/>
    <w:rsid w:val="00EA2554"/>
    <w:rsid w:val="00EB3AE7"/>
    <w:rsid w:val="00EC34D1"/>
    <w:rsid w:val="00EC4A22"/>
    <w:rsid w:val="00ED40AF"/>
    <w:rsid w:val="00EF1FB2"/>
    <w:rsid w:val="00EF771C"/>
    <w:rsid w:val="00F001EE"/>
    <w:rsid w:val="00F00F53"/>
    <w:rsid w:val="00F01594"/>
    <w:rsid w:val="00F02A1B"/>
    <w:rsid w:val="00F10229"/>
    <w:rsid w:val="00F12698"/>
    <w:rsid w:val="00F301A8"/>
    <w:rsid w:val="00F36AF3"/>
    <w:rsid w:val="00F4637E"/>
    <w:rsid w:val="00F53200"/>
    <w:rsid w:val="00F567DE"/>
    <w:rsid w:val="00F67EA4"/>
    <w:rsid w:val="00F816AE"/>
    <w:rsid w:val="00F82FFF"/>
    <w:rsid w:val="00F86F93"/>
    <w:rsid w:val="00FA11F9"/>
    <w:rsid w:val="00FA1291"/>
    <w:rsid w:val="00FB130C"/>
    <w:rsid w:val="00FB16ED"/>
    <w:rsid w:val="00FB17BD"/>
    <w:rsid w:val="00FB4009"/>
    <w:rsid w:val="00FC0732"/>
    <w:rsid w:val="00FC3986"/>
    <w:rsid w:val="00FD44F9"/>
    <w:rsid w:val="00FE2B6F"/>
    <w:rsid w:val="00FE42CB"/>
    <w:rsid w:val="00FF6819"/>
    <w:rsid w:val="01B85F94"/>
    <w:rsid w:val="0633507E"/>
    <w:rsid w:val="1A8272C0"/>
    <w:rsid w:val="1AA22A91"/>
    <w:rsid w:val="3A606BEE"/>
    <w:rsid w:val="45684DB8"/>
    <w:rsid w:val="6CBF57F3"/>
    <w:rsid w:val="77266748"/>
    <w:rsid w:val="79CA299B"/>
    <w:rsid w:val="7E6D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6B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6B9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AB7666-1BC8-4EDC-851E-8FE5062B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823</Words>
  <Characters>4693</Characters>
  <Application>Microsoft Office Word</Application>
  <DocSecurity>0</DocSecurity>
  <Lines>39</Lines>
  <Paragraphs>11</Paragraphs>
  <ScaleCrop>false</ScaleCrop>
  <Company>china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何斌</dc:creator>
  <cp:lastModifiedBy>微软用户</cp:lastModifiedBy>
  <cp:revision>275</cp:revision>
  <cp:lastPrinted>2021-12-31T03:14:00Z</cp:lastPrinted>
  <dcterms:created xsi:type="dcterms:W3CDTF">2019-11-02T03:06:00Z</dcterms:created>
  <dcterms:modified xsi:type="dcterms:W3CDTF">2021-12-31T08:37:00Z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